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19" w:rsidRDefault="00490D19" w:rsidP="00490D19">
      <w:pPr>
        <w:pStyle w:val="elementor-icon-list-item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</w:rPr>
      </w:pPr>
      <w:bookmarkStart w:id="0" w:name="_GoBack"/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 Врач-терапевт высшей категории, организатор здравоохранения высшей категории, магистр медицинских наук по специальности «Общественное здравоохранение».</w:t>
      </w:r>
    </w:p>
    <w:p w:rsidR="00490D19" w:rsidRDefault="00490D19" w:rsidP="00490D19">
      <w:pPr>
        <w:pStyle w:val="elementor-icon-list-item"/>
        <w:numPr>
          <w:ilvl w:val="0"/>
          <w:numId w:val="1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Свой трудовой путь начала в 1991 году медицинской сестрой хирургического отделения Центральной районной больницы 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Кызылординской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области.</w:t>
      </w:r>
    </w:p>
    <w:p w:rsidR="00490D19" w:rsidRDefault="00490D19" w:rsidP="00490D19">
      <w:pPr>
        <w:pStyle w:val="elementor-icon-list-item"/>
        <w:numPr>
          <w:ilvl w:val="0"/>
          <w:numId w:val="1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После окончания Актюбинской медицинской академии в 1998 году работала участковым врачом-терапевтом, затем заведующим терапевтическим отделением в городской поликлинике №6 города Кызылорда.</w:t>
      </w:r>
    </w:p>
    <w:p w:rsidR="00490D19" w:rsidRDefault="00490D19" w:rsidP="00490D19">
      <w:pPr>
        <w:pStyle w:val="elementor-icon-list-item"/>
        <w:numPr>
          <w:ilvl w:val="0"/>
          <w:numId w:val="1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 Имеет опыт работы на государственной службе – главным специалистом отдела лицензирования 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Кызылординского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областного управления здравоохранения.</w:t>
      </w:r>
    </w:p>
    <w:p w:rsidR="00490D19" w:rsidRDefault="00490D19" w:rsidP="00490D19">
      <w:pPr>
        <w:pStyle w:val="elementor-icon-list-item"/>
        <w:numPr>
          <w:ilvl w:val="0"/>
          <w:numId w:val="1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 С 2009 по 2012 год заведующая терапевтическим отделением Городской поликлиники №6 города Алматы.</w:t>
      </w:r>
    </w:p>
    <w:p w:rsidR="00490D19" w:rsidRDefault="00490D19" w:rsidP="00490D19">
      <w:pPr>
        <w:pStyle w:val="elementor-icon-list-item"/>
        <w:numPr>
          <w:ilvl w:val="0"/>
          <w:numId w:val="1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Имеет опыт работы врачом –экспертом в стационаре, с мая 2013 года -заместитель главного врача по контролю качества медицинских </w:t>
      </w:r>
      <w:proofErr w:type="gram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услуг,  по</w:t>
      </w:r>
      <w:proofErr w:type="gram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организационно-методической работе в многопрофильных стационарах города Алматы.</w:t>
      </w:r>
    </w:p>
    <w:p w:rsidR="00490D19" w:rsidRDefault="00490D19" w:rsidP="00490D19">
      <w:pPr>
        <w:pStyle w:val="elementor-icon-list-item"/>
        <w:numPr>
          <w:ilvl w:val="0"/>
          <w:numId w:val="1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С 2017 года по октябрь 2020 год - главный врач Центра первичной 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медико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– санитарной помощи «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Жас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Канат» города Алматы.</w:t>
      </w:r>
    </w:p>
    <w:p w:rsidR="00490D19" w:rsidRDefault="00490D19" w:rsidP="00490D19">
      <w:pPr>
        <w:pStyle w:val="elementor-icon-list-item"/>
        <w:numPr>
          <w:ilvl w:val="0"/>
          <w:numId w:val="1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С ноября 2020 года по настоящее время директор Городского центра паллиативной помощи города Алматы.</w:t>
      </w:r>
    </w:p>
    <w:p w:rsidR="00490D19" w:rsidRDefault="00490D19" w:rsidP="00490D19">
      <w:pPr>
        <w:pStyle w:val="elementor-icon-list-item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Награждена нагрудным знаком «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Денсаулық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сақтау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ісінің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үздігі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» МЗ РК,</w:t>
      </w:r>
    </w:p>
    <w:p w:rsidR="00490D19" w:rsidRDefault="00490D19" w:rsidP="00490D19">
      <w:pPr>
        <w:pStyle w:val="elementor-icon-list-item"/>
        <w:numPr>
          <w:ilvl w:val="0"/>
          <w:numId w:val="2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Юбилейной медалью РОО «Национальная Медицинская Ассоциация»,</w:t>
      </w:r>
    </w:p>
    <w:p w:rsidR="00490D19" w:rsidRDefault="00490D19" w:rsidP="00490D19">
      <w:pPr>
        <w:pStyle w:val="elementor-icon-list-item"/>
        <w:numPr>
          <w:ilvl w:val="0"/>
          <w:numId w:val="2"/>
        </w:numPr>
        <w:shd w:val="clear" w:color="auto" w:fill="F9F9F9"/>
        <w:spacing w:before="0" w:after="0"/>
        <w:ind w:left="0"/>
        <w:textAlignment w:val="baseline"/>
        <w:rPr>
          <w:rFonts w:ascii="inherit" w:hAnsi="inherit"/>
          <w:color w:val="000000"/>
        </w:rPr>
      </w:pPr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Почетными грамотами и благодарственными письмами </w:t>
      </w:r>
      <w:proofErr w:type="spellStart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>акима</w:t>
      </w:r>
      <w:proofErr w:type="spellEnd"/>
      <w:r>
        <w:rPr>
          <w:rStyle w:val="elementor-icon-list-text"/>
          <w:rFonts w:ascii="inherit" w:hAnsi="inherit"/>
          <w:color w:val="333333"/>
          <w:bdr w:val="none" w:sz="0" w:space="0" w:color="auto" w:frame="1"/>
        </w:rPr>
        <w:t xml:space="preserve"> города Алматы, министра здравоохранения РК, управления общественное здоровья г. Алматы.</w:t>
      </w:r>
    </w:p>
    <w:bookmarkEnd w:id="0"/>
    <w:p w:rsidR="000F0624" w:rsidRDefault="000F0624"/>
    <w:sectPr w:rsidR="000F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3E"/>
    <w:multiLevelType w:val="multilevel"/>
    <w:tmpl w:val="856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53DC6"/>
    <w:multiLevelType w:val="multilevel"/>
    <w:tmpl w:val="0DAE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19"/>
    <w:rsid w:val="000F0624"/>
    <w:rsid w:val="004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7115-7874-4248-9DF8-A3CD7D06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ementor-icon-list-item">
    <w:name w:val="elementor-icon-list-item"/>
    <w:basedOn w:val="a"/>
    <w:rsid w:val="004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49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2022-06-16T05:54:00Z</dcterms:created>
  <dcterms:modified xsi:type="dcterms:W3CDTF">2022-06-16T05:54:00Z</dcterms:modified>
</cp:coreProperties>
</file>